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2261" w14:textId="249F27DB" w:rsidR="00245074" w:rsidRDefault="00334F6D" w:rsidP="0024507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PUBLIC RECORDS REQUEST </w:t>
      </w:r>
      <w:r w:rsidR="00245074" w:rsidRPr="00EE1CBD">
        <w:rPr>
          <w:rFonts w:ascii="Times New Roman" w:hAnsi="Times New Roman" w:cs="Times New Roman"/>
          <w:b/>
          <w:bCs/>
        </w:rPr>
        <w:t>POLICY</w:t>
      </w:r>
    </w:p>
    <w:p w14:paraId="08C8D2CE" w14:textId="77777777" w:rsidR="00334F6D" w:rsidRPr="00EE1CBD" w:rsidRDefault="00334F6D" w:rsidP="00245074">
      <w:pPr>
        <w:jc w:val="center"/>
        <w:rPr>
          <w:rFonts w:ascii="Times New Roman" w:hAnsi="Times New Roman" w:cs="Times New Roman"/>
          <w:b/>
          <w:bCs/>
        </w:rPr>
      </w:pPr>
    </w:p>
    <w:p w14:paraId="15FA9580" w14:textId="1B4BDEF0" w:rsidR="00D7145A" w:rsidRDefault="00730F55">
      <w:pPr>
        <w:rPr>
          <w:rFonts w:ascii="Times New Roman" w:hAnsi="Times New Roman" w:cs="Times New Roman"/>
        </w:rPr>
      </w:pPr>
      <w:r w:rsidRPr="00EE1CBD">
        <w:rPr>
          <w:rFonts w:ascii="Times New Roman" w:hAnsi="Times New Roman" w:cs="Times New Roman"/>
          <w:b/>
          <w:bCs/>
        </w:rPr>
        <w:t>POLICY STATEMENT</w:t>
      </w:r>
      <w:r w:rsidR="00334F6D">
        <w:rPr>
          <w:rFonts w:ascii="Times New Roman" w:hAnsi="Times New Roman" w:cs="Times New Roman"/>
          <w:b/>
          <w:bCs/>
        </w:rPr>
        <w:t>:</w:t>
      </w:r>
      <w:r w:rsidRPr="00EE1CBD">
        <w:rPr>
          <w:rFonts w:ascii="Times New Roman" w:hAnsi="Times New Roman" w:cs="Times New Roman"/>
        </w:rPr>
        <w:t xml:space="preserve"> The City of Winner </w:t>
      </w:r>
      <w:r w:rsidR="00D7145A">
        <w:rPr>
          <w:rFonts w:ascii="Times New Roman" w:hAnsi="Times New Roman" w:cs="Times New Roman"/>
        </w:rPr>
        <w:t xml:space="preserve">complies with statutory requirements for the disclosure and copying of public records and documents that are requested by any person or entity pursuant to SDCL Chapter 1-27. </w:t>
      </w:r>
    </w:p>
    <w:p w14:paraId="215C7C6F" w14:textId="3163CA74" w:rsidR="00D7145A" w:rsidRDefault="00D71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Requests for public records are to be made to the Finance Officer, who is the custodian of records for the City of Winner.  When a request is received, the Finance Officer shall notify the requester that the requested record(s) will be provided upon payment of:</w:t>
      </w:r>
    </w:p>
    <w:p w14:paraId="5C5A97AF" w14:textId="73BCF57C" w:rsidR="00D7145A" w:rsidRDefault="00D7145A" w:rsidP="00D714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actual cost of mailing or transmittal; </w:t>
      </w:r>
    </w:p>
    <w:p w14:paraId="33229880" w14:textId="0C61EB16" w:rsidR="00D7145A" w:rsidRDefault="00D7145A" w:rsidP="00D714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 of copying or reproduction as set forth below; and</w:t>
      </w:r>
    </w:p>
    <w:p w14:paraId="0E0E636C" w14:textId="42C84133" w:rsidR="00D7145A" w:rsidRDefault="00D7145A" w:rsidP="00D714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staff time in excess of one hour may be required, the cost of the total amount of staff time </w:t>
      </w:r>
      <w:r w:rsidR="00334F6D">
        <w:rPr>
          <w:rFonts w:ascii="Times New Roman" w:hAnsi="Times New Roman" w:cs="Times New Roman"/>
        </w:rPr>
        <w:t xml:space="preserve">necessary to locate, assemble or reproduce the requested record(s), </w:t>
      </w:r>
      <w:r>
        <w:rPr>
          <w:rFonts w:ascii="Times New Roman" w:hAnsi="Times New Roman" w:cs="Times New Roman"/>
        </w:rPr>
        <w:t xml:space="preserve">to be billed at the rate of the Finance Officer’s hourly salary. </w:t>
      </w:r>
      <w:r w:rsidR="00334F6D">
        <w:rPr>
          <w:rFonts w:ascii="Times New Roman" w:hAnsi="Times New Roman" w:cs="Times New Roman"/>
        </w:rPr>
        <w:t xml:space="preserve">If no more than one hour of staff time is required, there is no charge for staff time. </w:t>
      </w:r>
    </w:p>
    <w:p w14:paraId="01795757" w14:textId="33E430F4" w:rsidR="00D7145A" w:rsidRDefault="00D7145A" w:rsidP="00D71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Copying or reproduction costs will be billed as follows:</w:t>
      </w:r>
    </w:p>
    <w:p w14:paraId="5436C187" w14:textId="7CEF7BFD" w:rsidR="00D7145A" w:rsidRDefault="00D7145A" w:rsidP="00D714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$.25 per page for letter or </w:t>
      </w:r>
      <w:proofErr w:type="gramStart"/>
      <w:r>
        <w:rPr>
          <w:rFonts w:ascii="Times New Roman" w:hAnsi="Times New Roman" w:cs="Times New Roman"/>
        </w:rPr>
        <w:t>legal size</w:t>
      </w:r>
      <w:proofErr w:type="gramEnd"/>
      <w:r>
        <w:rPr>
          <w:rFonts w:ascii="Times New Roman" w:hAnsi="Times New Roman" w:cs="Times New Roman"/>
        </w:rPr>
        <w:t xml:space="preserve"> documents, one-sided</w:t>
      </w:r>
      <w:r w:rsidR="00334F6D">
        <w:rPr>
          <w:rFonts w:ascii="Times New Roman" w:hAnsi="Times New Roman" w:cs="Times New Roman"/>
        </w:rPr>
        <w:t>;</w:t>
      </w:r>
    </w:p>
    <w:p w14:paraId="0A74A6FA" w14:textId="12BC2648" w:rsidR="00334F6D" w:rsidRDefault="00334F6D" w:rsidP="00D714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$.50 per page for 11” x 17” size documents, one-sided; </w:t>
      </w:r>
    </w:p>
    <w:p w14:paraId="57154EC7" w14:textId="632C0AEB" w:rsidR="00334F6D" w:rsidRDefault="00334F6D" w:rsidP="00D714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$3.00 per page for a page larger than 11” x 17”, or the actual cost of reproduction, whichever is greater; and</w:t>
      </w:r>
    </w:p>
    <w:p w14:paraId="2BABBC34" w14:textId="431870F0" w:rsidR="00334F6D" w:rsidRDefault="00334F6D" w:rsidP="00D714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reproduction of records not stored in either an electronic or a paper format, such as micro-film, such additional fee that is not greater than the actual cost of retrieval and reproduction from that format. </w:t>
      </w:r>
    </w:p>
    <w:p w14:paraId="1BB16D06" w14:textId="01CAF5D5" w:rsidR="00334F6D" w:rsidRDefault="00334F6D" w:rsidP="00334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requested public records will be provided to the requester after payment as been made in full of the fees set forth above.</w:t>
      </w:r>
    </w:p>
    <w:p w14:paraId="759D746D" w14:textId="77777777" w:rsidR="00543F4C" w:rsidRDefault="00543F4C" w:rsidP="00543F4C">
      <w:pPr>
        <w:rPr>
          <w:rFonts w:ascii="Times New Roman" w:hAnsi="Times New Roman" w:cs="Times New Roman"/>
        </w:rPr>
      </w:pPr>
    </w:p>
    <w:p w14:paraId="348867AB" w14:textId="77777777" w:rsidR="00543F4C" w:rsidRDefault="00543F4C" w:rsidP="00543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Adopted:  January 4, 2021 </w:t>
      </w:r>
    </w:p>
    <w:p w14:paraId="4D568C80" w14:textId="0C58E8C3" w:rsidR="00543F4C" w:rsidRDefault="00543F4C" w:rsidP="00334F6D">
      <w:pPr>
        <w:rPr>
          <w:rFonts w:ascii="Times New Roman" w:hAnsi="Times New Roman" w:cs="Times New Roman"/>
        </w:rPr>
      </w:pPr>
    </w:p>
    <w:p w14:paraId="477B95AD" w14:textId="1F827BF4" w:rsidR="00543F4C" w:rsidRDefault="00543F4C" w:rsidP="00334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Reference:  SDCL 1-27-35, ARSD  10:10:01:03</w:t>
      </w:r>
    </w:p>
    <w:sectPr w:rsidR="00543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A0F"/>
    <w:multiLevelType w:val="hybridMultilevel"/>
    <w:tmpl w:val="F4A4E666"/>
    <w:lvl w:ilvl="0" w:tplc="54C432F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A07379"/>
    <w:multiLevelType w:val="hybridMultilevel"/>
    <w:tmpl w:val="28F0D586"/>
    <w:lvl w:ilvl="0" w:tplc="3DE87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C2EBE"/>
    <w:multiLevelType w:val="hybridMultilevel"/>
    <w:tmpl w:val="A4969D5E"/>
    <w:lvl w:ilvl="0" w:tplc="5ABAF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10044"/>
    <w:multiLevelType w:val="hybridMultilevel"/>
    <w:tmpl w:val="FCCE0DA2"/>
    <w:lvl w:ilvl="0" w:tplc="37AE78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14F2E"/>
    <w:multiLevelType w:val="hybridMultilevel"/>
    <w:tmpl w:val="6B4472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8721601">
    <w:abstractNumId w:val="2"/>
  </w:num>
  <w:num w:numId="2" w16cid:durableId="2087335738">
    <w:abstractNumId w:val="0"/>
  </w:num>
  <w:num w:numId="3" w16cid:durableId="726300234">
    <w:abstractNumId w:val="4"/>
  </w:num>
  <w:num w:numId="4" w16cid:durableId="538274860">
    <w:abstractNumId w:val="1"/>
  </w:num>
  <w:num w:numId="5" w16cid:durableId="1792018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55"/>
    <w:rsid w:val="00055378"/>
    <w:rsid w:val="00115B4A"/>
    <w:rsid w:val="00245074"/>
    <w:rsid w:val="00334F6D"/>
    <w:rsid w:val="004B4EAF"/>
    <w:rsid w:val="004D1204"/>
    <w:rsid w:val="00543F4C"/>
    <w:rsid w:val="00730F55"/>
    <w:rsid w:val="007B2B19"/>
    <w:rsid w:val="0081321E"/>
    <w:rsid w:val="008A4B8C"/>
    <w:rsid w:val="00A5694C"/>
    <w:rsid w:val="00CC712F"/>
    <w:rsid w:val="00D7145A"/>
    <w:rsid w:val="00E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083E"/>
  <w15:chartTrackingRefBased/>
  <w15:docId w15:val="{3B2197CF-12F4-4078-8FA6-D2DC68FC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B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0AA0A-59B4-4056-A39C-ADDD29D8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Cudmore</dc:creator>
  <cp:keywords/>
  <dc:description/>
  <cp:lastModifiedBy>cityofwinner</cp:lastModifiedBy>
  <cp:revision>2</cp:revision>
  <cp:lastPrinted>2023-03-03T23:44:00Z</cp:lastPrinted>
  <dcterms:created xsi:type="dcterms:W3CDTF">2023-03-03T23:44:00Z</dcterms:created>
  <dcterms:modified xsi:type="dcterms:W3CDTF">2023-03-03T23:44:00Z</dcterms:modified>
</cp:coreProperties>
</file>